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619"/>
        <w:tblW w:w="1091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081"/>
        <w:gridCol w:w="992"/>
        <w:gridCol w:w="2694"/>
        <w:gridCol w:w="3149"/>
      </w:tblGrid>
      <w:tr w:rsidR="000E7CCE" w14:paraId="75C939A2" w14:textId="77777777" w:rsidTr="003F4825">
        <w:tc>
          <w:tcPr>
            <w:tcW w:w="10916" w:type="dxa"/>
            <w:gridSpan w:val="4"/>
            <w:shd w:val="clear" w:color="auto" w:fill="C5E0B3" w:themeFill="accent6" w:themeFillTint="66"/>
          </w:tcPr>
          <w:p w14:paraId="22FCDD56" w14:textId="3E239398" w:rsidR="002D0269" w:rsidRDefault="002D0269" w:rsidP="002D0269">
            <w:pPr>
              <w:pStyle w:val="NormalWeb"/>
              <w:spacing w:before="0" w:beforeAutospacing="0" w:after="0" w:afterAutospacing="0"/>
              <w:jc w:val="center"/>
              <w:rPr>
                <w:rFonts w:asciiTheme="minorHAnsi" w:hAnsiTheme="minorHAnsi"/>
                <w:b/>
                <w:color w:val="385623" w:themeColor="accent6" w:themeShade="80"/>
                <w:sz w:val="44"/>
                <w:szCs w:val="72"/>
              </w:rPr>
            </w:pPr>
            <w:r w:rsidRPr="003F4825">
              <w:rPr>
                <w:noProof/>
                <w:sz w:val="18"/>
              </w:rPr>
              <w:drawing>
                <wp:anchor distT="0" distB="0" distL="114300" distR="114300" simplePos="0" relativeHeight="251732992" behindDoc="0" locked="0" layoutInCell="1" allowOverlap="1" wp14:anchorId="74EA85F1" wp14:editId="40F97464">
                  <wp:simplePos x="0" y="0"/>
                  <wp:positionH relativeFrom="column">
                    <wp:posOffset>6078855</wp:posOffset>
                  </wp:positionH>
                  <wp:positionV relativeFrom="paragraph">
                    <wp:posOffset>48895</wp:posOffset>
                  </wp:positionV>
                  <wp:extent cx="693420" cy="666747"/>
                  <wp:effectExtent l="38100" t="38100" r="30480" b="38735"/>
                  <wp:wrapNone/>
                  <wp:docPr id="8" name="Picture 8" descr="The Gates Primary School: Our Virtual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ates Primary School: Our Virtual T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420" cy="666747"/>
                          </a:xfrm>
                          <a:prstGeom prst="rect">
                            <a:avLst/>
                          </a:prstGeom>
                          <a:noFill/>
                          <a:ln w="28575">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Pr="003F4825">
              <w:rPr>
                <w:noProof/>
                <w:sz w:val="18"/>
              </w:rPr>
              <w:drawing>
                <wp:anchor distT="0" distB="0" distL="114300" distR="114300" simplePos="0" relativeHeight="251730944" behindDoc="0" locked="0" layoutInCell="1" allowOverlap="1" wp14:anchorId="4C029527" wp14:editId="63BF65F4">
                  <wp:simplePos x="0" y="0"/>
                  <wp:positionH relativeFrom="column">
                    <wp:posOffset>5715</wp:posOffset>
                  </wp:positionH>
                  <wp:positionV relativeFrom="paragraph">
                    <wp:posOffset>64770</wp:posOffset>
                  </wp:positionV>
                  <wp:extent cx="693420" cy="666747"/>
                  <wp:effectExtent l="38100" t="38100" r="30480" b="38735"/>
                  <wp:wrapNone/>
                  <wp:docPr id="1" name="Picture 1" descr="The Gates Primary School: Our Virtual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ates Primary School: Our Virtual T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420" cy="666747"/>
                          </a:xfrm>
                          <a:prstGeom prst="rect">
                            <a:avLst/>
                          </a:prstGeom>
                          <a:noFill/>
                          <a:ln w="28575">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Pr>
                <w:rFonts w:cstheme="minorHAnsi"/>
                <w:noProof/>
                <w:sz w:val="18"/>
                <w:szCs w:val="18"/>
              </w:rPr>
              <w:drawing>
                <wp:anchor distT="0" distB="0" distL="114300" distR="114300" simplePos="0" relativeHeight="251728896" behindDoc="1" locked="0" layoutInCell="1" allowOverlap="1" wp14:anchorId="57F013A5" wp14:editId="5F6B988C">
                  <wp:simplePos x="0" y="0"/>
                  <wp:positionH relativeFrom="column">
                    <wp:posOffset>859155</wp:posOffset>
                  </wp:positionH>
                  <wp:positionV relativeFrom="paragraph">
                    <wp:posOffset>26670</wp:posOffset>
                  </wp:positionV>
                  <wp:extent cx="707390" cy="731520"/>
                  <wp:effectExtent l="0" t="0" r="0" b="0"/>
                  <wp:wrapTight wrapText="bothSides">
                    <wp:wrapPolygon edited="0">
                      <wp:start x="8725" y="0"/>
                      <wp:lineTo x="0" y="3938"/>
                      <wp:lineTo x="0" y="11813"/>
                      <wp:lineTo x="582" y="14625"/>
                      <wp:lineTo x="8144" y="18000"/>
                      <wp:lineTo x="6399" y="18563"/>
                      <wp:lineTo x="6399" y="19125"/>
                      <wp:lineTo x="8725" y="20813"/>
                      <wp:lineTo x="20941" y="20813"/>
                      <wp:lineTo x="20941" y="19125"/>
                      <wp:lineTo x="16287" y="18000"/>
                      <wp:lineTo x="19777" y="12375"/>
                      <wp:lineTo x="20941" y="10125"/>
                      <wp:lineTo x="20941" y="9000"/>
                      <wp:lineTo x="19777" y="1688"/>
                      <wp:lineTo x="12215" y="0"/>
                      <wp:lineTo x="872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7390" cy="731520"/>
                          </a:xfrm>
                          <a:prstGeom prst="rect">
                            <a:avLst/>
                          </a:prstGeom>
                          <a:noFill/>
                        </pic:spPr>
                      </pic:pic>
                    </a:graphicData>
                  </a:graphic>
                </wp:anchor>
              </w:drawing>
            </w:r>
            <w:r w:rsidRPr="00DA1201">
              <w:rPr>
                <w:noProof/>
                <w:color w:val="538135" w:themeColor="accent6" w:themeShade="BF"/>
                <w:sz w:val="52"/>
                <w:szCs w:val="52"/>
              </w:rPr>
              <w:drawing>
                <wp:anchor distT="0" distB="0" distL="114300" distR="114300" simplePos="0" relativeHeight="251727872" behindDoc="0" locked="0" layoutInCell="1" allowOverlap="1" wp14:anchorId="70D34986" wp14:editId="42C91444">
                  <wp:simplePos x="0" y="0"/>
                  <wp:positionH relativeFrom="column">
                    <wp:posOffset>5229860</wp:posOffset>
                  </wp:positionH>
                  <wp:positionV relativeFrom="paragraph">
                    <wp:posOffset>26035</wp:posOffset>
                  </wp:positionV>
                  <wp:extent cx="711200" cy="733425"/>
                  <wp:effectExtent l="0" t="0" r="0" b="9525"/>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7" r:link="rId8"/>
                          <a:srcRect/>
                          <a:stretch>
                            <a:fillRect/>
                          </a:stretch>
                        </pic:blipFill>
                        <pic:spPr bwMode="auto">
                          <a:xfrm>
                            <a:off x="0" y="0"/>
                            <a:ext cx="711200" cy="73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b/>
                <w:color w:val="385623" w:themeColor="accent6" w:themeShade="80"/>
                <w:sz w:val="44"/>
                <w:szCs w:val="72"/>
              </w:rPr>
              <w:t xml:space="preserve">Autumn 1 </w:t>
            </w:r>
          </w:p>
          <w:p w14:paraId="1450AB53" w14:textId="56ED6E4E" w:rsidR="000E7CCE" w:rsidRPr="002D0269" w:rsidRDefault="000E7CCE" w:rsidP="002D0269">
            <w:pPr>
              <w:pStyle w:val="NormalWeb"/>
              <w:spacing w:before="0" w:beforeAutospacing="0" w:after="0" w:afterAutospacing="0"/>
              <w:jc w:val="center"/>
              <w:rPr>
                <w:rFonts w:asciiTheme="minorHAnsi" w:hAnsiTheme="minorHAnsi"/>
                <w:b/>
                <w:color w:val="385623" w:themeColor="accent6" w:themeShade="80"/>
                <w:sz w:val="44"/>
                <w:szCs w:val="72"/>
              </w:rPr>
            </w:pPr>
            <w:r w:rsidRPr="003F4825">
              <w:rPr>
                <w:rFonts w:asciiTheme="minorHAnsi" w:hAnsiTheme="minorHAnsi"/>
                <w:b/>
                <w:color w:val="385623" w:themeColor="accent6" w:themeShade="80"/>
                <w:sz w:val="44"/>
                <w:szCs w:val="72"/>
              </w:rPr>
              <w:t xml:space="preserve"> </w:t>
            </w:r>
            <w:r w:rsidR="002D0269">
              <w:rPr>
                <w:rFonts w:asciiTheme="minorHAnsi" w:hAnsiTheme="minorHAnsi"/>
                <w:b/>
                <w:color w:val="385623" w:themeColor="accent6" w:themeShade="80"/>
                <w:sz w:val="44"/>
                <w:szCs w:val="72"/>
              </w:rPr>
              <w:t xml:space="preserve"> </w:t>
            </w:r>
            <w:r w:rsidR="005E54B6">
              <w:rPr>
                <w:rFonts w:asciiTheme="minorHAnsi" w:hAnsiTheme="minorHAnsi"/>
                <w:b/>
                <w:color w:val="385623" w:themeColor="accent6" w:themeShade="80"/>
                <w:sz w:val="44"/>
                <w:szCs w:val="72"/>
              </w:rPr>
              <w:t xml:space="preserve"> </w:t>
            </w:r>
            <w:r w:rsidR="002D0269">
              <w:rPr>
                <w:rFonts w:asciiTheme="minorHAnsi" w:hAnsiTheme="minorHAnsi"/>
                <w:b/>
                <w:color w:val="385623" w:themeColor="accent6" w:themeShade="80"/>
                <w:sz w:val="44"/>
                <w:szCs w:val="72"/>
              </w:rPr>
              <w:t xml:space="preserve">UKS2 </w:t>
            </w:r>
            <w:r w:rsidRPr="003F4825">
              <w:rPr>
                <w:rFonts w:asciiTheme="minorHAnsi" w:hAnsiTheme="minorHAnsi"/>
                <w:b/>
                <w:color w:val="385623" w:themeColor="accent6" w:themeShade="80"/>
                <w:sz w:val="44"/>
                <w:szCs w:val="72"/>
              </w:rPr>
              <w:t>Curriculum Newsletter</w:t>
            </w:r>
          </w:p>
        </w:tc>
      </w:tr>
      <w:tr w:rsidR="000E7CCE" w14:paraId="4A1C7827" w14:textId="77777777" w:rsidTr="003F4825">
        <w:tc>
          <w:tcPr>
            <w:tcW w:w="10916" w:type="dxa"/>
            <w:gridSpan w:val="4"/>
            <w:shd w:val="clear" w:color="auto" w:fill="E2EFD9" w:themeFill="accent6" w:themeFillTint="33"/>
          </w:tcPr>
          <w:p w14:paraId="76611C83" w14:textId="658F28D5" w:rsidR="002D0269" w:rsidRPr="00FB2F2F" w:rsidRDefault="002D0269" w:rsidP="002D0269">
            <w:pPr>
              <w:jc w:val="both"/>
              <w:rPr>
                <w:rFonts w:cstheme="minorHAnsi"/>
                <w:sz w:val="20"/>
                <w:szCs w:val="20"/>
              </w:rPr>
            </w:pPr>
            <w:r w:rsidRPr="00FB2F2F">
              <w:rPr>
                <w:rFonts w:cstheme="minorHAnsi"/>
                <w:sz w:val="20"/>
                <w:szCs w:val="20"/>
              </w:rPr>
              <w:t>Dear Parents/Carers,</w:t>
            </w:r>
          </w:p>
          <w:p w14:paraId="1128178F" w14:textId="774238B9" w:rsidR="00F60883" w:rsidRPr="00FB2F2F" w:rsidRDefault="002D0269" w:rsidP="002D0269">
            <w:pPr>
              <w:rPr>
                <w:rFonts w:cstheme="minorHAnsi"/>
                <w:sz w:val="18"/>
                <w:szCs w:val="18"/>
              </w:rPr>
            </w:pPr>
            <w:r w:rsidRPr="00FB2F2F">
              <w:rPr>
                <w:rFonts w:cstheme="minorHAnsi"/>
                <w:sz w:val="20"/>
                <w:szCs w:val="20"/>
              </w:rPr>
              <w:t>Welcome back! We hope you had a lovely break over Summer - it has been wonderful to welcome the children into their new classes. They have settled in well and shown great enthusiasm towards their lessons. Please see below for the outline of what the children will be learning this half term:</w:t>
            </w:r>
            <w:r w:rsidRPr="00FB2F2F">
              <w:rPr>
                <w:rFonts w:cstheme="minorHAnsi"/>
                <w:sz w:val="18"/>
                <w:szCs w:val="18"/>
              </w:rPr>
              <w:t xml:space="preserve"> </w:t>
            </w:r>
          </w:p>
        </w:tc>
      </w:tr>
      <w:tr w:rsidR="00944723" w14:paraId="056F2C32" w14:textId="77777777" w:rsidTr="008D0680">
        <w:trPr>
          <w:trHeight w:val="2048"/>
        </w:trPr>
        <w:tc>
          <w:tcPr>
            <w:tcW w:w="5073" w:type="dxa"/>
            <w:gridSpan w:val="2"/>
            <w:shd w:val="clear" w:color="auto" w:fill="C5E0B3" w:themeFill="accent6" w:themeFillTint="66"/>
          </w:tcPr>
          <w:p w14:paraId="4C966DDF" w14:textId="072545CC" w:rsidR="00D136A6" w:rsidRPr="00355156" w:rsidRDefault="00D136A6" w:rsidP="004966F3">
            <w:pPr>
              <w:jc w:val="both"/>
              <w:rPr>
                <w:b/>
                <w:noProof/>
                <w:sz w:val="20"/>
                <w:szCs w:val="20"/>
                <w:lang w:eastAsia="en-GB"/>
              </w:rPr>
            </w:pPr>
            <w:r w:rsidRPr="00355156">
              <w:rPr>
                <w:noProof/>
                <w:sz w:val="20"/>
                <w:szCs w:val="20"/>
                <w:lang w:eastAsia="en-GB"/>
              </w:rPr>
              <w:drawing>
                <wp:anchor distT="0" distB="0" distL="114300" distR="114300" simplePos="0" relativeHeight="251742208" behindDoc="0" locked="0" layoutInCell="1" allowOverlap="1" wp14:anchorId="0E4DFCB7" wp14:editId="332D6161">
                  <wp:simplePos x="0" y="0"/>
                  <wp:positionH relativeFrom="column">
                    <wp:posOffset>2013651</wp:posOffset>
                  </wp:positionH>
                  <wp:positionV relativeFrom="paragraph">
                    <wp:posOffset>35750</wp:posOffset>
                  </wp:positionV>
                  <wp:extent cx="1074420" cy="7251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420" cy="725170"/>
                          </a:xfrm>
                          <a:prstGeom prst="rect">
                            <a:avLst/>
                          </a:prstGeom>
                        </pic:spPr>
                      </pic:pic>
                    </a:graphicData>
                  </a:graphic>
                  <wp14:sizeRelH relativeFrom="page">
                    <wp14:pctWidth>0</wp14:pctWidth>
                  </wp14:sizeRelH>
                  <wp14:sizeRelV relativeFrom="page">
                    <wp14:pctHeight>0</wp14:pctHeight>
                  </wp14:sizeRelV>
                </wp:anchor>
              </w:drawing>
            </w:r>
            <w:r w:rsidR="00D56647" w:rsidRPr="00355156">
              <w:rPr>
                <w:b/>
                <w:noProof/>
                <w:sz w:val="20"/>
                <w:szCs w:val="20"/>
                <w:lang w:eastAsia="en-GB"/>
              </w:rPr>
              <w:t>History</w:t>
            </w:r>
            <w:r w:rsidR="00733541" w:rsidRPr="00355156">
              <w:rPr>
                <w:b/>
                <w:noProof/>
                <w:sz w:val="20"/>
                <w:szCs w:val="20"/>
                <w:lang w:eastAsia="en-GB"/>
              </w:rPr>
              <w:t>:</w:t>
            </w:r>
            <w:r w:rsidRPr="00355156">
              <w:rPr>
                <w:b/>
                <w:noProof/>
                <w:sz w:val="20"/>
                <w:szCs w:val="20"/>
                <w:lang w:eastAsia="en-GB"/>
              </w:rPr>
              <w:t xml:space="preserve"> Hunter Gatherers</w:t>
            </w:r>
          </w:p>
          <w:p w14:paraId="76B423AF" w14:textId="08CBD970" w:rsidR="004947BF" w:rsidRPr="00355156" w:rsidRDefault="00D136A6" w:rsidP="002D0269">
            <w:pPr>
              <w:jc w:val="both"/>
              <w:rPr>
                <w:noProof/>
                <w:sz w:val="20"/>
                <w:szCs w:val="20"/>
                <w:lang w:eastAsia="en-GB"/>
              </w:rPr>
            </w:pPr>
            <w:r w:rsidRPr="00355156">
              <w:rPr>
                <w:noProof/>
                <w:sz w:val="20"/>
                <w:szCs w:val="20"/>
                <w:lang w:eastAsia="en-GB"/>
              </w:rPr>
              <w:t>In this unit, we will be learning all about prehistoric Britain, long before the Roman invasion in 43AD. We will begin by travelling through the Stone Age, learning about how the first humans came to set foot on British soil and how they adapted to battle through the Ice Age. We will then journey through the Bronze Age, and further on to the Iron Age, and look at how key advancements helped change theit lifestyles at a rapid rate.</w:t>
            </w:r>
          </w:p>
        </w:tc>
        <w:tc>
          <w:tcPr>
            <w:tcW w:w="5843" w:type="dxa"/>
            <w:gridSpan w:val="2"/>
            <w:shd w:val="clear" w:color="auto" w:fill="C5E0B3" w:themeFill="accent6" w:themeFillTint="66"/>
          </w:tcPr>
          <w:p w14:paraId="77C9F62B" w14:textId="2232C187" w:rsidR="00E502EB" w:rsidRPr="006A48E1" w:rsidRDefault="00696F59" w:rsidP="00E502EB">
            <w:pPr>
              <w:rPr>
                <w:rFonts w:cstheme="minorHAnsi"/>
                <w:b/>
                <w:sz w:val="18"/>
                <w:szCs w:val="18"/>
              </w:rPr>
            </w:pPr>
            <w:r w:rsidRPr="006A48E1">
              <w:rPr>
                <w:rFonts w:cstheme="minorHAnsi"/>
                <w:b/>
                <w:sz w:val="18"/>
                <w:szCs w:val="18"/>
              </w:rPr>
              <w:t>Art:</w:t>
            </w:r>
            <w:r w:rsidR="00A347D0" w:rsidRPr="006A48E1">
              <w:rPr>
                <w:rFonts w:cstheme="minorHAnsi"/>
                <w:b/>
                <w:sz w:val="18"/>
                <w:szCs w:val="18"/>
              </w:rPr>
              <w:t xml:space="preserve"> </w:t>
            </w:r>
          </w:p>
          <w:p w14:paraId="19F5CABB" w14:textId="17192965" w:rsidR="00977099" w:rsidRPr="006A48E1" w:rsidRDefault="00977099" w:rsidP="00977099">
            <w:pPr>
              <w:rPr>
                <w:rFonts w:cstheme="minorHAnsi"/>
                <w:sz w:val="18"/>
                <w:szCs w:val="18"/>
              </w:rPr>
            </w:pPr>
            <w:r>
              <w:rPr>
                <w:noProof/>
                <w:lang w:eastAsia="en-GB"/>
              </w:rPr>
              <w:drawing>
                <wp:anchor distT="0" distB="0" distL="114300" distR="114300" simplePos="0" relativeHeight="251744256" behindDoc="1" locked="0" layoutInCell="1" allowOverlap="1" wp14:anchorId="7B985F36" wp14:editId="3D7E3D15">
                  <wp:simplePos x="0" y="0"/>
                  <wp:positionH relativeFrom="margin">
                    <wp:posOffset>2688176</wp:posOffset>
                  </wp:positionH>
                  <wp:positionV relativeFrom="paragraph">
                    <wp:posOffset>45444</wp:posOffset>
                  </wp:positionV>
                  <wp:extent cx="737540" cy="1040875"/>
                  <wp:effectExtent l="0" t="0" r="5715" b="6985"/>
                  <wp:wrapTight wrapText="bothSides">
                    <wp:wrapPolygon edited="0">
                      <wp:start x="0" y="0"/>
                      <wp:lineTo x="0" y="21350"/>
                      <wp:lineTo x="21209" y="21350"/>
                      <wp:lineTo x="21209" y="0"/>
                      <wp:lineTo x="0" y="0"/>
                    </wp:wrapPolygon>
                  </wp:wrapTight>
                  <wp:docPr id="14" name="Picture 14" descr="ANDY BURGESS ART - Cityscape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BURGESS ART - Cityscape Coll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7540" cy="104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640">
              <w:rPr>
                <w:rFonts w:cstheme="minorHAnsi"/>
                <w:sz w:val="20"/>
              </w:rPr>
              <w:t xml:space="preserve">The children will begin their collage unit by looking at the work of </w:t>
            </w:r>
            <w:r>
              <w:rPr>
                <w:rFonts w:cstheme="minorHAnsi"/>
                <w:sz w:val="20"/>
              </w:rPr>
              <w:t>Andy Burgess</w:t>
            </w:r>
            <w:r w:rsidRPr="00C71640">
              <w:rPr>
                <w:rFonts w:cstheme="minorHAnsi"/>
                <w:sz w:val="20"/>
              </w:rPr>
              <w:t xml:space="preserve"> and how</w:t>
            </w:r>
            <w:r>
              <w:rPr>
                <w:rFonts w:cstheme="minorHAnsi"/>
                <w:sz w:val="20"/>
              </w:rPr>
              <w:t xml:space="preserve"> he</w:t>
            </w:r>
            <w:r w:rsidRPr="00C71640">
              <w:rPr>
                <w:rFonts w:cstheme="minorHAnsi"/>
                <w:sz w:val="20"/>
              </w:rPr>
              <w:t xml:space="preserve"> </w:t>
            </w:r>
            <w:r>
              <w:rPr>
                <w:rFonts w:cstheme="minorHAnsi"/>
                <w:sz w:val="20"/>
              </w:rPr>
              <w:t>creates cityscape art pieces using a variety of materials and vibrant colours.</w:t>
            </w:r>
            <w:r w:rsidRPr="00C71640">
              <w:rPr>
                <w:rFonts w:cstheme="minorHAnsi"/>
                <w:sz w:val="20"/>
              </w:rPr>
              <w:t xml:space="preserve"> They will continue to develop their drawing skills by looking </w:t>
            </w:r>
            <w:r>
              <w:rPr>
                <w:rFonts w:cstheme="minorHAnsi"/>
                <w:sz w:val="20"/>
              </w:rPr>
              <w:t>single point perspective drawings.</w:t>
            </w:r>
            <w:r w:rsidRPr="00C71640">
              <w:rPr>
                <w:rFonts w:cstheme="minorHAnsi"/>
                <w:sz w:val="20"/>
              </w:rPr>
              <w:t xml:space="preserve"> This will th</w:t>
            </w:r>
            <w:r>
              <w:rPr>
                <w:rFonts w:cstheme="minorHAnsi"/>
                <w:sz w:val="20"/>
              </w:rPr>
              <w:t xml:space="preserve">en be developed into creating their own cityscape collage inspired by Andy Burgess’ art work. </w:t>
            </w:r>
          </w:p>
        </w:tc>
      </w:tr>
      <w:tr w:rsidR="00DA5566" w14:paraId="2513FA13" w14:textId="77777777" w:rsidTr="00A347D0">
        <w:trPr>
          <w:trHeight w:val="1242"/>
        </w:trPr>
        <w:tc>
          <w:tcPr>
            <w:tcW w:w="10916" w:type="dxa"/>
            <w:gridSpan w:val="4"/>
            <w:shd w:val="clear" w:color="auto" w:fill="E2EFD9" w:themeFill="accent6" w:themeFillTint="33"/>
          </w:tcPr>
          <w:p w14:paraId="14FF3FDA" w14:textId="6A4DACB4" w:rsidR="00DA5566" w:rsidRPr="006A48E1" w:rsidRDefault="00355156" w:rsidP="003F4825">
            <w:pPr>
              <w:rPr>
                <w:rFonts w:cstheme="minorHAnsi"/>
                <w:b/>
                <w:sz w:val="18"/>
                <w:szCs w:val="18"/>
              </w:rPr>
            </w:pPr>
            <w:r>
              <w:rPr>
                <w:noProof/>
                <w:lang w:eastAsia="en-GB"/>
              </w:rPr>
              <w:drawing>
                <wp:anchor distT="0" distB="0" distL="114300" distR="114300" simplePos="0" relativeHeight="251745280" behindDoc="1" locked="0" layoutInCell="1" allowOverlap="1" wp14:anchorId="4C774847" wp14:editId="08802FD8">
                  <wp:simplePos x="0" y="0"/>
                  <wp:positionH relativeFrom="column">
                    <wp:posOffset>5815553</wp:posOffset>
                  </wp:positionH>
                  <wp:positionV relativeFrom="paragraph">
                    <wp:posOffset>29812</wp:posOffset>
                  </wp:positionV>
                  <wp:extent cx="846455" cy="735330"/>
                  <wp:effectExtent l="0" t="0" r="0" b="7620"/>
                  <wp:wrapTight wrapText="bothSides">
                    <wp:wrapPolygon edited="0">
                      <wp:start x="0" y="0"/>
                      <wp:lineTo x="0" y="21264"/>
                      <wp:lineTo x="20903" y="21264"/>
                      <wp:lineTo x="209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46455" cy="735330"/>
                          </a:xfrm>
                          <a:prstGeom prst="rect">
                            <a:avLst/>
                          </a:prstGeom>
                        </pic:spPr>
                      </pic:pic>
                    </a:graphicData>
                  </a:graphic>
                </wp:anchor>
              </w:drawing>
            </w:r>
            <w:r w:rsidR="00DA5566" w:rsidRPr="006A48E1">
              <w:rPr>
                <w:rFonts w:cstheme="minorHAnsi"/>
                <w:b/>
                <w:sz w:val="18"/>
                <w:szCs w:val="18"/>
              </w:rPr>
              <w:t>Science:</w:t>
            </w:r>
            <w:r w:rsidR="00A347D0" w:rsidRPr="006A48E1">
              <w:rPr>
                <w:rFonts w:cstheme="minorHAnsi"/>
                <w:b/>
                <w:sz w:val="18"/>
                <w:szCs w:val="18"/>
              </w:rPr>
              <w:t xml:space="preserve"> </w:t>
            </w:r>
          </w:p>
          <w:p w14:paraId="1F413ED3" w14:textId="68F85A9E" w:rsidR="008A48A9" w:rsidRPr="00355156" w:rsidRDefault="00355156" w:rsidP="00355156">
            <w:pPr>
              <w:rPr>
                <w:rFonts w:cstheme="minorHAnsi"/>
                <w:sz w:val="20"/>
                <w:szCs w:val="20"/>
              </w:rPr>
            </w:pPr>
            <w:r w:rsidRPr="00355156">
              <w:rPr>
                <w:rFonts w:cstheme="minorHAnsi"/>
                <w:sz w:val="20"/>
                <w:szCs w:val="20"/>
              </w:rPr>
              <w:t xml:space="preserve">This half term in Science, children will become experts in their knowledge of the lifecycles of mammals, amphibians, insects and birds. They will learn what similarities and differences these animals share and seek patterns based on their own enquiry questions. As well as this, they will learn about sexual and asexual reproduction in plants and </w:t>
            </w:r>
            <w:r>
              <w:rPr>
                <w:rFonts w:cstheme="minorHAnsi"/>
                <w:sz w:val="20"/>
                <w:szCs w:val="20"/>
              </w:rPr>
              <w:t>animals.</w:t>
            </w:r>
          </w:p>
        </w:tc>
      </w:tr>
      <w:tr w:rsidR="00944723" w14:paraId="725E80C9" w14:textId="77777777" w:rsidTr="00D0344F">
        <w:trPr>
          <w:trHeight w:val="2650"/>
        </w:trPr>
        <w:tc>
          <w:tcPr>
            <w:tcW w:w="4081" w:type="dxa"/>
            <w:shd w:val="clear" w:color="auto" w:fill="C5E0B3" w:themeFill="accent6" w:themeFillTint="66"/>
          </w:tcPr>
          <w:p w14:paraId="0A6D6114" w14:textId="186EFFF4" w:rsidR="00415B3E" w:rsidRDefault="00DA5566" w:rsidP="003F4825">
            <w:pPr>
              <w:rPr>
                <w:b/>
                <w:sz w:val="18"/>
                <w:szCs w:val="18"/>
              </w:rPr>
            </w:pPr>
            <w:r w:rsidRPr="006A48E1">
              <w:rPr>
                <w:b/>
                <w:sz w:val="18"/>
                <w:szCs w:val="18"/>
              </w:rPr>
              <w:t>PE:</w:t>
            </w:r>
            <w:r w:rsidR="008337F7" w:rsidRPr="006A48E1">
              <w:rPr>
                <w:b/>
                <w:sz w:val="18"/>
                <w:szCs w:val="18"/>
              </w:rPr>
              <w:t xml:space="preserve"> </w:t>
            </w:r>
            <w:r w:rsidR="00732827" w:rsidRPr="006A48E1">
              <w:rPr>
                <w:b/>
                <w:sz w:val="18"/>
                <w:szCs w:val="18"/>
              </w:rPr>
              <w:t xml:space="preserve"> </w:t>
            </w:r>
          </w:p>
          <w:p w14:paraId="5BEDBE4C" w14:textId="2D39936A" w:rsidR="006A48E1" w:rsidRPr="00022298" w:rsidRDefault="00022298" w:rsidP="002F56D3">
            <w:pPr>
              <w:rPr>
                <w:sz w:val="16"/>
                <w:szCs w:val="18"/>
              </w:rPr>
            </w:pPr>
            <w:r w:rsidRPr="00022298">
              <w:rPr>
                <w:sz w:val="18"/>
                <w:szCs w:val="20"/>
              </w:rPr>
              <w:t xml:space="preserve">During outdoor PE the children will begin the new school year by working on the fundamental movement skills of ‘Agility, Balance &amp; Coordination’ These will then be applied throughout the year. During the indoor lesson, they will be working on developing their Gymnastics knowledge. </w:t>
            </w:r>
          </w:p>
          <w:p w14:paraId="15A7281A" w14:textId="77777777" w:rsidR="00DA5566" w:rsidRPr="006A48E1" w:rsidRDefault="00DA5566" w:rsidP="003F4825">
            <w:pPr>
              <w:rPr>
                <w:b/>
                <w:sz w:val="18"/>
                <w:szCs w:val="18"/>
                <w:u w:val="single"/>
              </w:rPr>
            </w:pPr>
            <w:r w:rsidRPr="006A48E1">
              <w:rPr>
                <w:b/>
                <w:sz w:val="18"/>
                <w:szCs w:val="18"/>
                <w:u w:val="single"/>
              </w:rPr>
              <w:t>PE days:</w:t>
            </w:r>
          </w:p>
          <w:p w14:paraId="48BA22CB" w14:textId="46439E2C" w:rsidR="00617480" w:rsidRPr="006A48E1" w:rsidRDefault="00617480" w:rsidP="00617480">
            <w:pPr>
              <w:rPr>
                <w:sz w:val="18"/>
                <w:szCs w:val="18"/>
              </w:rPr>
            </w:pPr>
            <w:r w:rsidRPr="006A48E1">
              <w:rPr>
                <w:sz w:val="18"/>
                <w:szCs w:val="18"/>
              </w:rPr>
              <w:t xml:space="preserve">Doves: </w:t>
            </w:r>
            <w:r w:rsidR="00022298" w:rsidRPr="006A48E1">
              <w:rPr>
                <w:sz w:val="18"/>
                <w:szCs w:val="18"/>
              </w:rPr>
              <w:t xml:space="preserve"> Wednesday &amp; Friday</w:t>
            </w:r>
          </w:p>
          <w:p w14:paraId="27D5AC2D" w14:textId="23545A2F" w:rsidR="00617480" w:rsidRPr="006A48E1" w:rsidRDefault="00617480" w:rsidP="00617480">
            <w:pPr>
              <w:rPr>
                <w:sz w:val="18"/>
                <w:szCs w:val="18"/>
              </w:rPr>
            </w:pPr>
            <w:r w:rsidRPr="006A48E1">
              <w:rPr>
                <w:sz w:val="18"/>
                <w:szCs w:val="18"/>
              </w:rPr>
              <w:t xml:space="preserve">Kingfishers: </w:t>
            </w:r>
            <w:r w:rsidR="004966F3" w:rsidRPr="006A48E1">
              <w:rPr>
                <w:sz w:val="18"/>
                <w:szCs w:val="18"/>
              </w:rPr>
              <w:t xml:space="preserve"> Wednesday &amp; Friday</w:t>
            </w:r>
          </w:p>
          <w:p w14:paraId="4B3AF970" w14:textId="2906104E" w:rsidR="00FE5C1B" w:rsidRPr="006A48E1" w:rsidRDefault="00617480" w:rsidP="004966F3">
            <w:pPr>
              <w:rPr>
                <w:sz w:val="18"/>
                <w:szCs w:val="18"/>
              </w:rPr>
            </w:pPr>
            <w:r w:rsidRPr="006A48E1">
              <w:rPr>
                <w:sz w:val="18"/>
                <w:szCs w:val="18"/>
              </w:rPr>
              <w:t xml:space="preserve">Eagles: </w:t>
            </w:r>
            <w:r w:rsidR="00D136A6">
              <w:rPr>
                <w:sz w:val="18"/>
                <w:szCs w:val="18"/>
              </w:rPr>
              <w:t>Monday and Thursday</w:t>
            </w:r>
          </w:p>
        </w:tc>
        <w:tc>
          <w:tcPr>
            <w:tcW w:w="3686" w:type="dxa"/>
            <w:gridSpan w:val="2"/>
            <w:shd w:val="clear" w:color="auto" w:fill="C5E0B3" w:themeFill="accent6" w:themeFillTint="66"/>
          </w:tcPr>
          <w:p w14:paraId="30801548" w14:textId="4736ADB0" w:rsidR="00696F59" w:rsidRPr="006A48E1" w:rsidRDefault="002D0269" w:rsidP="00696F59">
            <w:pPr>
              <w:rPr>
                <w:rFonts w:cstheme="minorHAnsi"/>
                <w:b/>
                <w:sz w:val="18"/>
                <w:szCs w:val="18"/>
              </w:rPr>
            </w:pPr>
            <w:r w:rsidRPr="006A48E1">
              <w:rPr>
                <w:rFonts w:cstheme="minorHAnsi"/>
                <w:noProof/>
                <w:sz w:val="18"/>
                <w:szCs w:val="18"/>
                <w:lang w:eastAsia="en-GB"/>
              </w:rPr>
              <w:drawing>
                <wp:anchor distT="0" distB="0" distL="114300" distR="114300" simplePos="0" relativeHeight="251723776" behindDoc="1" locked="0" layoutInCell="1" allowOverlap="1" wp14:anchorId="5E95F364" wp14:editId="4EEF081C">
                  <wp:simplePos x="0" y="0"/>
                  <wp:positionH relativeFrom="column">
                    <wp:posOffset>1731010</wp:posOffset>
                  </wp:positionH>
                  <wp:positionV relativeFrom="paragraph">
                    <wp:posOffset>77470</wp:posOffset>
                  </wp:positionV>
                  <wp:extent cx="624840" cy="621665"/>
                  <wp:effectExtent l="0" t="0" r="3810" b="6985"/>
                  <wp:wrapTight wrapText="bothSides">
                    <wp:wrapPolygon edited="0">
                      <wp:start x="0" y="0"/>
                      <wp:lineTo x="0" y="21181"/>
                      <wp:lineTo x="21073" y="21181"/>
                      <wp:lineTo x="210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 cy="621665"/>
                          </a:xfrm>
                          <a:prstGeom prst="rect">
                            <a:avLst/>
                          </a:prstGeom>
                        </pic:spPr>
                      </pic:pic>
                    </a:graphicData>
                  </a:graphic>
                  <wp14:sizeRelH relativeFrom="margin">
                    <wp14:pctWidth>0</wp14:pctWidth>
                  </wp14:sizeRelH>
                  <wp14:sizeRelV relativeFrom="margin">
                    <wp14:pctHeight>0</wp14:pctHeight>
                  </wp14:sizeRelV>
                </wp:anchor>
              </w:drawing>
            </w:r>
            <w:r w:rsidR="00DE0E67" w:rsidRPr="006A48E1">
              <w:rPr>
                <w:rFonts w:cstheme="minorHAnsi"/>
                <w:b/>
                <w:sz w:val="18"/>
                <w:szCs w:val="18"/>
              </w:rPr>
              <w:t>RE:</w:t>
            </w:r>
            <w:r w:rsidR="00014AA4" w:rsidRPr="006A48E1">
              <w:rPr>
                <w:rFonts w:cstheme="minorHAnsi"/>
                <w:b/>
                <w:sz w:val="18"/>
                <w:szCs w:val="18"/>
              </w:rPr>
              <w:t xml:space="preserve"> </w:t>
            </w:r>
            <w:r w:rsidRPr="006A48E1">
              <w:rPr>
                <w:rFonts w:cstheme="minorHAnsi"/>
                <w:b/>
                <w:sz w:val="18"/>
                <w:szCs w:val="18"/>
              </w:rPr>
              <w:t xml:space="preserve">Christianity </w:t>
            </w:r>
          </w:p>
          <w:p w14:paraId="3062C328" w14:textId="561C3819" w:rsidR="00FE5C1B" w:rsidRPr="006A48E1" w:rsidRDefault="004966F3" w:rsidP="004966F3">
            <w:pPr>
              <w:rPr>
                <w:rFonts w:cstheme="minorHAnsi"/>
                <w:sz w:val="18"/>
                <w:szCs w:val="18"/>
              </w:rPr>
            </w:pPr>
            <w:r w:rsidRPr="004966F3">
              <w:rPr>
                <w:rFonts w:cstheme="minorHAnsi"/>
                <w:sz w:val="18"/>
                <w:szCs w:val="18"/>
              </w:rPr>
              <w:t>Within this unit, pupils will learn about what Christians believe God is like, exploring key texts from the Bible. They will study passages to work out some ways the Bible says that God is both holy and loving. Pupils will link their learning in this topic to other concepts studied to suggest why Christians believe this. By the end of the unit, they will be able to explain that for most Christians, getting to know God is like getting to know a person.</w:t>
            </w:r>
          </w:p>
        </w:tc>
        <w:tc>
          <w:tcPr>
            <w:tcW w:w="3149" w:type="dxa"/>
            <w:shd w:val="clear" w:color="auto" w:fill="C5E0B3" w:themeFill="accent6" w:themeFillTint="66"/>
          </w:tcPr>
          <w:p w14:paraId="57E597D7" w14:textId="6A8796C5" w:rsidR="00DA5566" w:rsidRDefault="00EF6F3A" w:rsidP="00066749">
            <w:pPr>
              <w:rPr>
                <w:rFonts w:cstheme="minorHAnsi"/>
                <w:b/>
                <w:color w:val="000000" w:themeColor="text1"/>
                <w:sz w:val="18"/>
                <w:szCs w:val="18"/>
              </w:rPr>
            </w:pPr>
            <w:r w:rsidRPr="006A48E1">
              <w:rPr>
                <w:noProof/>
                <w:sz w:val="18"/>
                <w:szCs w:val="18"/>
                <w:lang w:eastAsia="en-GB"/>
              </w:rPr>
              <w:drawing>
                <wp:anchor distT="0" distB="0" distL="114300" distR="114300" simplePos="0" relativeHeight="251739136" behindDoc="1" locked="0" layoutInCell="1" allowOverlap="1" wp14:anchorId="4A0B13F3" wp14:editId="1D47FFAC">
                  <wp:simplePos x="0" y="0"/>
                  <wp:positionH relativeFrom="column">
                    <wp:posOffset>1626235</wp:posOffset>
                  </wp:positionH>
                  <wp:positionV relativeFrom="paragraph">
                    <wp:posOffset>48895</wp:posOffset>
                  </wp:positionV>
                  <wp:extent cx="784860" cy="604520"/>
                  <wp:effectExtent l="0" t="0" r="0" b="5080"/>
                  <wp:wrapTight wrapText="bothSides">
                    <wp:wrapPolygon edited="0">
                      <wp:start x="0" y="0"/>
                      <wp:lineTo x="0" y="21101"/>
                      <wp:lineTo x="20971" y="21101"/>
                      <wp:lineTo x="20971" y="0"/>
                      <wp:lineTo x="0" y="0"/>
                    </wp:wrapPolygon>
                  </wp:wrapTight>
                  <wp:docPr id="2" name="Picture 2" descr="Holy Trinity RC Primary School - PSH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Trinity RC Primary School - PSHE/R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48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566" w:rsidRPr="006A48E1">
              <w:rPr>
                <w:rFonts w:cstheme="minorHAnsi"/>
                <w:b/>
                <w:color w:val="000000" w:themeColor="text1"/>
                <w:sz w:val="18"/>
                <w:szCs w:val="18"/>
              </w:rPr>
              <w:t>PSHE:</w:t>
            </w:r>
            <w:r w:rsidR="00D136A6">
              <w:rPr>
                <w:rFonts w:cstheme="minorHAnsi"/>
                <w:b/>
                <w:color w:val="000000" w:themeColor="text1"/>
                <w:sz w:val="18"/>
                <w:szCs w:val="18"/>
              </w:rPr>
              <w:t xml:space="preserve"> Relationships</w:t>
            </w:r>
          </w:p>
          <w:p w14:paraId="6EAFEB31" w14:textId="593E394D" w:rsidR="00D136A6" w:rsidRPr="00D136A6" w:rsidRDefault="00D136A6" w:rsidP="00066749">
            <w:pPr>
              <w:rPr>
                <w:rFonts w:cstheme="minorHAnsi"/>
                <w:color w:val="000000" w:themeColor="text1"/>
                <w:sz w:val="18"/>
                <w:szCs w:val="18"/>
              </w:rPr>
            </w:pPr>
            <w:r>
              <w:rPr>
                <w:rFonts w:cstheme="minorHAnsi"/>
                <w:color w:val="000000" w:themeColor="text1"/>
                <w:sz w:val="18"/>
                <w:szCs w:val="18"/>
              </w:rPr>
              <w:t xml:space="preserve">This unit will focus on different relationships that we may experience in our lives. There is a huge focus on friendships, looking at how we can maintain existing friendships as well as how to help form new friendships.  </w:t>
            </w:r>
          </w:p>
          <w:p w14:paraId="5C277FCB" w14:textId="6BDFB9F1" w:rsidR="00F968EF" w:rsidRPr="006A48E1" w:rsidRDefault="00F968EF" w:rsidP="00224FAA">
            <w:pPr>
              <w:rPr>
                <w:sz w:val="18"/>
                <w:szCs w:val="18"/>
              </w:rPr>
            </w:pPr>
          </w:p>
        </w:tc>
      </w:tr>
      <w:tr w:rsidR="00944723" w14:paraId="3BC26827" w14:textId="77777777" w:rsidTr="00355156">
        <w:trPr>
          <w:trHeight w:val="1088"/>
        </w:trPr>
        <w:tc>
          <w:tcPr>
            <w:tcW w:w="5073" w:type="dxa"/>
            <w:gridSpan w:val="2"/>
            <w:shd w:val="clear" w:color="auto" w:fill="E2EFD9" w:themeFill="accent6" w:themeFillTint="33"/>
          </w:tcPr>
          <w:p w14:paraId="2E7F8A65" w14:textId="502327E2" w:rsidR="00617480" w:rsidRPr="00355156" w:rsidRDefault="00DE0E67" w:rsidP="00617480">
            <w:pPr>
              <w:rPr>
                <w:noProof/>
                <w:sz w:val="18"/>
                <w:szCs w:val="18"/>
                <w:lang w:eastAsia="en-GB"/>
              </w:rPr>
            </w:pPr>
            <w:r w:rsidRPr="00355156">
              <w:rPr>
                <w:rFonts w:cstheme="minorHAnsi"/>
                <w:b/>
                <w:sz w:val="18"/>
                <w:szCs w:val="18"/>
                <w:lang w:eastAsia="en-GB"/>
              </w:rPr>
              <w:t>Computing</w:t>
            </w:r>
            <w:r w:rsidRPr="00355156">
              <w:rPr>
                <w:rFonts w:cstheme="minorHAnsi"/>
                <w:sz w:val="18"/>
                <w:szCs w:val="18"/>
                <w:lang w:eastAsia="en-GB"/>
              </w:rPr>
              <w:t xml:space="preserve">: </w:t>
            </w:r>
            <w:r w:rsidR="00355156" w:rsidRPr="00355156">
              <w:rPr>
                <w:b/>
                <w:sz w:val="18"/>
                <w:szCs w:val="18"/>
              </w:rPr>
              <w:t xml:space="preserve"> Digital Citizenship </w:t>
            </w:r>
            <w:r w:rsidR="00355156" w:rsidRPr="00355156">
              <w:rPr>
                <w:noProof/>
                <w:sz w:val="18"/>
                <w:szCs w:val="18"/>
                <w:lang w:eastAsia="en-GB"/>
              </w:rPr>
              <w:t>will allow children to think about how they affect and are affected by the online world. They will consider online safety, their online footprint and the importance of acting with “netiquette”.</w:t>
            </w:r>
          </w:p>
          <w:p w14:paraId="38A887E5" w14:textId="13A0FF89" w:rsidR="0077223B" w:rsidRPr="006A48E1" w:rsidRDefault="0077223B" w:rsidP="00206CEB">
            <w:pPr>
              <w:rPr>
                <w:noProof/>
                <w:sz w:val="18"/>
                <w:szCs w:val="18"/>
                <w:lang w:eastAsia="en-GB"/>
              </w:rPr>
            </w:pPr>
          </w:p>
        </w:tc>
        <w:tc>
          <w:tcPr>
            <w:tcW w:w="5843" w:type="dxa"/>
            <w:gridSpan w:val="2"/>
            <w:shd w:val="clear" w:color="auto" w:fill="E2EFD9" w:themeFill="accent6" w:themeFillTint="33"/>
          </w:tcPr>
          <w:p w14:paraId="0F311F17" w14:textId="77777777" w:rsidR="00FE34EA" w:rsidRPr="006A48E1" w:rsidRDefault="006823E4" w:rsidP="00617480">
            <w:pPr>
              <w:rPr>
                <w:rFonts w:cstheme="minorHAnsi"/>
                <w:b/>
                <w:noProof/>
                <w:sz w:val="18"/>
                <w:szCs w:val="18"/>
                <w:lang w:eastAsia="en-GB"/>
              </w:rPr>
            </w:pPr>
            <w:r w:rsidRPr="006A48E1">
              <w:rPr>
                <w:noProof/>
                <w:sz w:val="18"/>
                <w:szCs w:val="18"/>
                <w:lang w:eastAsia="en-GB"/>
              </w:rPr>
              <w:drawing>
                <wp:anchor distT="0" distB="0" distL="114300" distR="114300" simplePos="0" relativeHeight="251737088" behindDoc="0" locked="0" layoutInCell="1" allowOverlap="1" wp14:anchorId="38E9A153" wp14:editId="2B66C943">
                  <wp:simplePos x="0" y="0"/>
                  <wp:positionH relativeFrom="column">
                    <wp:posOffset>2787015</wp:posOffset>
                  </wp:positionH>
                  <wp:positionV relativeFrom="paragraph">
                    <wp:posOffset>49530</wp:posOffset>
                  </wp:positionV>
                  <wp:extent cx="742950" cy="6699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950" cy="669925"/>
                          </a:xfrm>
                          <a:prstGeom prst="rect">
                            <a:avLst/>
                          </a:prstGeom>
                        </pic:spPr>
                      </pic:pic>
                    </a:graphicData>
                  </a:graphic>
                  <wp14:sizeRelH relativeFrom="page">
                    <wp14:pctWidth>0</wp14:pctWidth>
                  </wp14:sizeRelH>
                  <wp14:sizeRelV relativeFrom="page">
                    <wp14:pctHeight>0</wp14:pctHeight>
                  </wp14:sizeRelV>
                </wp:anchor>
              </w:drawing>
            </w:r>
            <w:r w:rsidR="00FE34EA" w:rsidRPr="006A48E1">
              <w:rPr>
                <w:rFonts w:cstheme="minorHAnsi"/>
                <w:b/>
                <w:noProof/>
                <w:sz w:val="18"/>
                <w:szCs w:val="18"/>
                <w:lang w:eastAsia="en-GB"/>
              </w:rPr>
              <w:t>Music:</w:t>
            </w:r>
          </w:p>
          <w:p w14:paraId="1BD7AADC" w14:textId="788CC0EA" w:rsidR="00FE34EA" w:rsidRPr="004966F3" w:rsidRDefault="004966F3" w:rsidP="00C17109">
            <w:pPr>
              <w:rPr>
                <w:rFonts w:cstheme="minorHAnsi"/>
                <w:noProof/>
                <w:sz w:val="18"/>
                <w:szCs w:val="18"/>
                <w:lang w:eastAsia="en-GB"/>
              </w:rPr>
            </w:pPr>
            <w:r w:rsidRPr="004966F3">
              <w:rPr>
                <w:sz w:val="18"/>
                <w:szCs w:val="18"/>
              </w:rPr>
              <w:t>The children will learn to read staff notation for 1, 2 and 4 beat rhythms.  They will learn about African drumming; playing with the correct posture and gain an understanding of ‘the beat’, ‘rhythm’ and ‘tempo’.</w:t>
            </w:r>
          </w:p>
        </w:tc>
      </w:tr>
      <w:tr w:rsidR="00944723" w14:paraId="7B6E1D70" w14:textId="77777777" w:rsidTr="00DE6F2A">
        <w:tc>
          <w:tcPr>
            <w:tcW w:w="5073" w:type="dxa"/>
            <w:gridSpan w:val="2"/>
            <w:shd w:val="clear" w:color="auto" w:fill="C5E0B3" w:themeFill="accent6" w:themeFillTint="66"/>
          </w:tcPr>
          <w:p w14:paraId="2C227CC8" w14:textId="77777777" w:rsidR="00014AA4" w:rsidRDefault="00014AA4" w:rsidP="00014AA4">
            <w:pPr>
              <w:rPr>
                <w:rFonts w:cstheme="minorHAnsi"/>
                <w:sz w:val="18"/>
                <w:szCs w:val="18"/>
              </w:rPr>
            </w:pPr>
            <w:r w:rsidRPr="006A48E1">
              <w:rPr>
                <w:noProof/>
                <w:sz w:val="18"/>
                <w:szCs w:val="18"/>
                <w:lang w:eastAsia="en-GB"/>
              </w:rPr>
              <w:drawing>
                <wp:anchor distT="0" distB="0" distL="114300" distR="114300" simplePos="0" relativeHeight="251714560" behindDoc="0" locked="0" layoutInCell="1" allowOverlap="1" wp14:anchorId="3387BF55" wp14:editId="79C3DE97">
                  <wp:simplePos x="0" y="0"/>
                  <wp:positionH relativeFrom="column">
                    <wp:posOffset>1828800</wp:posOffset>
                  </wp:positionH>
                  <wp:positionV relativeFrom="paragraph">
                    <wp:posOffset>31750</wp:posOffset>
                  </wp:positionV>
                  <wp:extent cx="1498600" cy="6286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98600" cy="628650"/>
                          </a:xfrm>
                          <a:prstGeom prst="rect">
                            <a:avLst/>
                          </a:prstGeom>
                        </pic:spPr>
                      </pic:pic>
                    </a:graphicData>
                  </a:graphic>
                  <wp14:sizeRelH relativeFrom="page">
                    <wp14:pctWidth>0</wp14:pctWidth>
                  </wp14:sizeRelH>
                  <wp14:sizeRelV relativeFrom="page">
                    <wp14:pctHeight>0</wp14:pctHeight>
                  </wp14:sizeRelV>
                </wp:anchor>
              </w:drawing>
            </w:r>
            <w:r w:rsidRPr="006A48E1">
              <w:rPr>
                <w:rFonts w:cstheme="minorHAnsi"/>
                <w:sz w:val="18"/>
                <w:szCs w:val="18"/>
              </w:rPr>
              <w:t xml:space="preserve">Please ensure your child </w:t>
            </w:r>
            <w:proofErr w:type="gramStart"/>
            <w:r w:rsidRPr="006A48E1">
              <w:rPr>
                <w:rFonts w:cstheme="minorHAnsi"/>
                <w:sz w:val="18"/>
                <w:szCs w:val="18"/>
              </w:rPr>
              <w:t>is always fully prepared</w:t>
            </w:r>
            <w:proofErr w:type="gramEnd"/>
            <w:r w:rsidRPr="006A48E1">
              <w:rPr>
                <w:rFonts w:cstheme="minorHAnsi"/>
                <w:sz w:val="18"/>
                <w:szCs w:val="18"/>
              </w:rPr>
              <w:t xml:space="preserve"> for the school day with their school bag, reading record &amp; reading book, homework, and anything else they may have been asked to bring in.</w:t>
            </w:r>
          </w:p>
          <w:p w14:paraId="3B180E10" w14:textId="22765977" w:rsidR="004966F3" w:rsidRPr="004966F3" w:rsidRDefault="004966F3" w:rsidP="00014AA4">
            <w:pPr>
              <w:rPr>
                <w:rFonts w:cstheme="minorHAnsi"/>
                <w:b/>
                <w:sz w:val="18"/>
                <w:szCs w:val="18"/>
              </w:rPr>
            </w:pPr>
            <w:r w:rsidRPr="004966F3">
              <w:rPr>
                <w:rFonts w:cstheme="minorHAnsi"/>
                <w:b/>
                <w:sz w:val="18"/>
                <w:szCs w:val="18"/>
              </w:rPr>
              <w:t>Please can all children bring in an old shirt or t shirt (the bigger the better) that they can wear to protect their uniform during messy activities and Art.</w:t>
            </w:r>
          </w:p>
          <w:p w14:paraId="4219CB9D" w14:textId="77777777" w:rsidR="00284417" w:rsidRPr="006A48E1" w:rsidRDefault="00284417" w:rsidP="00014AA4">
            <w:pPr>
              <w:rPr>
                <w:rFonts w:cstheme="minorHAnsi"/>
                <w:sz w:val="18"/>
                <w:szCs w:val="18"/>
              </w:rPr>
            </w:pPr>
          </w:p>
        </w:tc>
        <w:tc>
          <w:tcPr>
            <w:tcW w:w="5843" w:type="dxa"/>
            <w:gridSpan w:val="2"/>
            <w:shd w:val="clear" w:color="auto" w:fill="C5E0B3" w:themeFill="accent6" w:themeFillTint="66"/>
          </w:tcPr>
          <w:p w14:paraId="72A52065" w14:textId="77777777" w:rsidR="0086613D" w:rsidRPr="006A48E1" w:rsidRDefault="002F74E9" w:rsidP="0086613D">
            <w:pPr>
              <w:rPr>
                <w:rFonts w:cstheme="minorHAnsi"/>
                <w:b/>
                <w:sz w:val="18"/>
                <w:szCs w:val="18"/>
              </w:rPr>
            </w:pPr>
            <w:r w:rsidRPr="006A48E1">
              <w:rPr>
                <w:noProof/>
                <w:sz w:val="18"/>
                <w:szCs w:val="18"/>
                <w:lang w:eastAsia="en-GB"/>
              </w:rPr>
              <w:drawing>
                <wp:anchor distT="0" distB="0" distL="114300" distR="114300" simplePos="0" relativeHeight="251682816" behindDoc="0" locked="0" layoutInCell="1" allowOverlap="1" wp14:anchorId="6A3F4854" wp14:editId="18C6B9ED">
                  <wp:simplePos x="0" y="0"/>
                  <wp:positionH relativeFrom="column">
                    <wp:posOffset>2871612</wp:posOffset>
                  </wp:positionH>
                  <wp:positionV relativeFrom="paragraph">
                    <wp:posOffset>21931</wp:posOffset>
                  </wp:positionV>
                  <wp:extent cx="751205" cy="8045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51205" cy="804545"/>
                          </a:xfrm>
                          <a:prstGeom prst="rect">
                            <a:avLst/>
                          </a:prstGeom>
                        </pic:spPr>
                      </pic:pic>
                    </a:graphicData>
                  </a:graphic>
                  <wp14:sizeRelH relativeFrom="page">
                    <wp14:pctWidth>0</wp14:pctWidth>
                  </wp14:sizeRelH>
                  <wp14:sizeRelV relativeFrom="page">
                    <wp14:pctHeight>0</wp14:pctHeight>
                  </wp14:sizeRelV>
                </wp:anchor>
              </w:drawing>
            </w:r>
            <w:r w:rsidR="00C023FE" w:rsidRPr="006A48E1">
              <w:rPr>
                <w:rFonts w:cstheme="minorHAnsi"/>
                <w:b/>
                <w:sz w:val="18"/>
                <w:szCs w:val="18"/>
              </w:rPr>
              <w:t>Home L</w:t>
            </w:r>
            <w:r w:rsidR="0086613D" w:rsidRPr="006A48E1">
              <w:rPr>
                <w:rFonts w:cstheme="minorHAnsi"/>
                <w:b/>
                <w:sz w:val="18"/>
                <w:szCs w:val="18"/>
              </w:rPr>
              <w:t>earning:</w:t>
            </w:r>
          </w:p>
          <w:p w14:paraId="34407985" w14:textId="0AD1186B" w:rsidR="00077768" w:rsidRPr="00077768" w:rsidRDefault="00077768" w:rsidP="00077768">
            <w:pPr>
              <w:rPr>
                <w:rFonts w:cstheme="minorHAnsi"/>
                <w:sz w:val="18"/>
                <w:szCs w:val="18"/>
              </w:rPr>
            </w:pPr>
            <w:r>
              <w:rPr>
                <w:rFonts w:cstheme="minorHAnsi"/>
                <w:sz w:val="18"/>
                <w:szCs w:val="18"/>
              </w:rPr>
              <w:t>•</w:t>
            </w:r>
            <w:r w:rsidRPr="00077768">
              <w:rPr>
                <w:rFonts w:cstheme="minorHAnsi"/>
                <w:sz w:val="18"/>
                <w:szCs w:val="18"/>
              </w:rPr>
              <w:t>Reading 10-15 minutes 5 times per week and completion of reading records</w:t>
            </w:r>
          </w:p>
          <w:p w14:paraId="2882A9AD" w14:textId="7EFCD8FD" w:rsidR="00077768" w:rsidRPr="00077768" w:rsidRDefault="00077768" w:rsidP="00077768">
            <w:pPr>
              <w:rPr>
                <w:rFonts w:cstheme="minorHAnsi"/>
                <w:sz w:val="18"/>
                <w:szCs w:val="18"/>
              </w:rPr>
            </w:pPr>
            <w:r>
              <w:rPr>
                <w:rFonts w:cstheme="minorHAnsi"/>
                <w:sz w:val="18"/>
                <w:szCs w:val="18"/>
              </w:rPr>
              <w:t>•</w:t>
            </w:r>
            <w:r w:rsidRPr="00077768">
              <w:rPr>
                <w:rFonts w:cstheme="minorHAnsi"/>
                <w:sz w:val="18"/>
                <w:szCs w:val="18"/>
              </w:rPr>
              <w:t>Completion of spelling activity in homework book. (15mins)</w:t>
            </w:r>
          </w:p>
          <w:p w14:paraId="37B41AD4" w14:textId="146C1726" w:rsidR="00077768" w:rsidRPr="00077768" w:rsidRDefault="00077768" w:rsidP="00077768">
            <w:pPr>
              <w:rPr>
                <w:rFonts w:cstheme="minorHAnsi"/>
                <w:sz w:val="18"/>
                <w:szCs w:val="18"/>
              </w:rPr>
            </w:pPr>
            <w:r>
              <w:rPr>
                <w:rFonts w:cstheme="minorHAnsi"/>
                <w:sz w:val="18"/>
                <w:szCs w:val="18"/>
              </w:rPr>
              <w:t>•</w:t>
            </w:r>
            <w:r w:rsidRPr="00077768">
              <w:rPr>
                <w:rFonts w:cstheme="minorHAnsi"/>
                <w:sz w:val="18"/>
                <w:szCs w:val="18"/>
              </w:rPr>
              <w:t>Completion of arithmetic activity in homework book. (15mins)</w:t>
            </w:r>
          </w:p>
          <w:p w14:paraId="301D1122" w14:textId="2B6972A6" w:rsidR="00077768" w:rsidRDefault="00077768" w:rsidP="00077768">
            <w:pPr>
              <w:rPr>
                <w:rFonts w:cstheme="minorHAnsi"/>
                <w:sz w:val="18"/>
                <w:szCs w:val="18"/>
              </w:rPr>
            </w:pPr>
            <w:r>
              <w:rPr>
                <w:rFonts w:cstheme="minorHAnsi"/>
                <w:sz w:val="18"/>
                <w:szCs w:val="18"/>
              </w:rPr>
              <w:t>•</w:t>
            </w:r>
            <w:r w:rsidRPr="00077768">
              <w:rPr>
                <w:rFonts w:cstheme="minorHAnsi"/>
                <w:sz w:val="18"/>
                <w:szCs w:val="18"/>
              </w:rPr>
              <w:t>Completion of English activity in homework book. (15mins)</w:t>
            </w:r>
          </w:p>
          <w:p w14:paraId="31A2C20C" w14:textId="77777777" w:rsidR="00222D9C" w:rsidRPr="006A48E1" w:rsidRDefault="00222D9C" w:rsidP="00222D9C">
            <w:pPr>
              <w:rPr>
                <w:rFonts w:cstheme="minorHAnsi"/>
                <w:b/>
                <w:sz w:val="18"/>
                <w:szCs w:val="18"/>
                <w:u w:val="single"/>
              </w:rPr>
            </w:pPr>
            <w:r w:rsidRPr="006A48E1">
              <w:rPr>
                <w:rFonts w:cstheme="minorHAnsi"/>
                <w:b/>
                <w:sz w:val="18"/>
                <w:szCs w:val="18"/>
                <w:u w:val="single"/>
              </w:rPr>
              <w:t>Reading Challenge</w:t>
            </w:r>
          </w:p>
          <w:p w14:paraId="4BFB1C01" w14:textId="665DE678" w:rsidR="006A48E1" w:rsidRPr="006A48E1" w:rsidRDefault="00222D9C" w:rsidP="00A22380">
            <w:pPr>
              <w:rPr>
                <w:rFonts w:cstheme="minorHAnsi"/>
                <w:sz w:val="18"/>
                <w:szCs w:val="18"/>
              </w:rPr>
            </w:pPr>
            <w:r w:rsidRPr="006A48E1">
              <w:rPr>
                <w:rFonts w:cstheme="minorHAnsi"/>
                <w:sz w:val="18"/>
                <w:szCs w:val="18"/>
              </w:rPr>
              <w:t xml:space="preserve">5 x= Green; 2/3/4= Yellow; 0/1= Red </w:t>
            </w:r>
          </w:p>
        </w:tc>
      </w:tr>
      <w:tr w:rsidR="00944723" w14:paraId="30B535BB" w14:textId="77777777" w:rsidTr="00DE6F2A">
        <w:trPr>
          <w:trHeight w:val="3340"/>
        </w:trPr>
        <w:tc>
          <w:tcPr>
            <w:tcW w:w="5073" w:type="dxa"/>
            <w:gridSpan w:val="2"/>
            <w:shd w:val="clear" w:color="auto" w:fill="E2EFD9" w:themeFill="accent6" w:themeFillTint="33"/>
          </w:tcPr>
          <w:p w14:paraId="5DEDF274" w14:textId="50572814" w:rsidR="00C1030C" w:rsidRDefault="00C1030C" w:rsidP="00222D9C">
            <w:pPr>
              <w:rPr>
                <w:rFonts w:cstheme="minorHAnsi"/>
                <w:b/>
                <w:sz w:val="18"/>
                <w:szCs w:val="18"/>
                <w:u w:val="single"/>
              </w:rPr>
            </w:pPr>
            <w:r w:rsidRPr="003F2D14">
              <w:rPr>
                <w:rFonts w:cstheme="minorHAnsi"/>
                <w:noProof/>
                <w:sz w:val="20"/>
                <w:lang w:eastAsia="en-GB"/>
              </w:rPr>
              <w:drawing>
                <wp:anchor distT="0" distB="0" distL="114300" distR="114300" simplePos="0" relativeHeight="251748352" behindDoc="0" locked="0" layoutInCell="1" allowOverlap="1" wp14:anchorId="0588B0C8" wp14:editId="1C28DBA8">
                  <wp:simplePos x="0" y="0"/>
                  <wp:positionH relativeFrom="column">
                    <wp:posOffset>2097405</wp:posOffset>
                  </wp:positionH>
                  <wp:positionV relativeFrom="paragraph">
                    <wp:posOffset>62921</wp:posOffset>
                  </wp:positionV>
                  <wp:extent cx="969645" cy="509270"/>
                  <wp:effectExtent l="0" t="0" r="1905" b="5080"/>
                  <wp:wrapSquare wrapText="bothSides"/>
                  <wp:docPr id="11" name="Picture 1" descr="Seesaw Expectations British School of Beijing, Shu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saw Expectations British School of Beijing, Shunyi"/>
                          <pic:cNvPicPr>
                            <a:picLocks noChangeAspect="1" noChangeArrowheads="1"/>
                          </pic:cNvPicPr>
                        </pic:nvPicPr>
                        <pic:blipFill>
                          <a:blip r:embed="rId17"/>
                          <a:srcRect/>
                          <a:stretch>
                            <a:fillRect/>
                          </a:stretch>
                        </pic:blipFill>
                        <pic:spPr bwMode="auto">
                          <a:xfrm>
                            <a:off x="0" y="0"/>
                            <a:ext cx="969645" cy="509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1030C">
              <w:rPr>
                <w:rFonts w:cstheme="minorHAnsi"/>
                <w:b/>
                <w:sz w:val="18"/>
                <w:szCs w:val="18"/>
                <w:u w:val="single"/>
              </w:rPr>
              <w:t>Seesaw</w:t>
            </w:r>
          </w:p>
          <w:p w14:paraId="6CBE01C7" w14:textId="77777777" w:rsidR="00C1030C" w:rsidRPr="00C1030C" w:rsidRDefault="00C1030C" w:rsidP="00222D9C">
            <w:pPr>
              <w:rPr>
                <w:rFonts w:cstheme="minorHAnsi"/>
                <w:b/>
                <w:sz w:val="18"/>
                <w:szCs w:val="18"/>
                <w:u w:val="single"/>
              </w:rPr>
            </w:pPr>
          </w:p>
          <w:p w14:paraId="38942951" w14:textId="1107E855" w:rsidR="0086613D" w:rsidRPr="006A48E1" w:rsidRDefault="00C1030C" w:rsidP="00222D9C">
            <w:pPr>
              <w:rPr>
                <w:rFonts w:cstheme="minorHAnsi"/>
                <w:sz w:val="18"/>
                <w:szCs w:val="18"/>
              </w:rPr>
            </w:pPr>
            <w:r w:rsidRPr="00C1030C">
              <w:rPr>
                <w:rFonts w:cstheme="minorHAnsi"/>
                <w:sz w:val="18"/>
                <w:szCs w:val="18"/>
              </w:rPr>
              <w:t xml:space="preserve">Seesaw is an app we use to track your </w:t>
            </w:r>
            <w:proofErr w:type="gramStart"/>
            <w:r w:rsidRPr="00C1030C">
              <w:rPr>
                <w:rFonts w:cstheme="minorHAnsi"/>
                <w:sz w:val="18"/>
                <w:szCs w:val="18"/>
              </w:rPr>
              <w:t>child’s</w:t>
            </w:r>
            <w:proofErr w:type="gramEnd"/>
            <w:r w:rsidRPr="00C1030C">
              <w:rPr>
                <w:rFonts w:cstheme="minorHAnsi"/>
                <w:sz w:val="18"/>
                <w:szCs w:val="18"/>
              </w:rPr>
              <w:t xml:space="preserve"> learning and progress throughout the year.  We will send out additional information on how you can view your children’s work as well as how to use this app to share WOW moments from home with us in school</w:t>
            </w:r>
            <w:bookmarkStart w:id="0" w:name="_GoBack"/>
            <w:bookmarkEnd w:id="0"/>
          </w:p>
        </w:tc>
        <w:tc>
          <w:tcPr>
            <w:tcW w:w="5843" w:type="dxa"/>
            <w:gridSpan w:val="2"/>
            <w:shd w:val="clear" w:color="auto" w:fill="E2EFD9" w:themeFill="accent6" w:themeFillTint="33"/>
          </w:tcPr>
          <w:p w14:paraId="2701E08B" w14:textId="50DB4E35" w:rsidR="0086613D" w:rsidRPr="006A48E1" w:rsidRDefault="00355156" w:rsidP="0086613D">
            <w:pPr>
              <w:jc w:val="both"/>
              <w:rPr>
                <w:rFonts w:cstheme="minorHAnsi"/>
                <w:b/>
                <w:sz w:val="18"/>
                <w:szCs w:val="18"/>
              </w:rPr>
            </w:pPr>
            <w:r>
              <w:rPr>
                <w:rFonts w:cstheme="minorHAnsi"/>
                <w:b/>
                <w:sz w:val="18"/>
                <w:szCs w:val="18"/>
              </w:rPr>
              <w:t>X (</w:t>
            </w:r>
            <w:r w:rsidR="00C023FE" w:rsidRPr="006A48E1">
              <w:rPr>
                <w:rFonts w:cstheme="minorHAnsi"/>
                <w:b/>
                <w:sz w:val="18"/>
                <w:szCs w:val="18"/>
              </w:rPr>
              <w:t>Twitter</w:t>
            </w:r>
            <w:r>
              <w:rPr>
                <w:rFonts w:cstheme="minorHAnsi"/>
                <w:b/>
                <w:sz w:val="18"/>
                <w:szCs w:val="18"/>
              </w:rPr>
              <w:t>)</w:t>
            </w:r>
            <w:r w:rsidR="00C023FE" w:rsidRPr="006A48E1">
              <w:rPr>
                <w:rFonts w:cstheme="minorHAnsi"/>
                <w:b/>
                <w:sz w:val="18"/>
                <w:szCs w:val="18"/>
              </w:rPr>
              <w:t xml:space="preserve"> P</w:t>
            </w:r>
            <w:r w:rsidR="0086613D" w:rsidRPr="006A48E1">
              <w:rPr>
                <w:rFonts w:cstheme="minorHAnsi"/>
                <w:b/>
                <w:sz w:val="18"/>
                <w:szCs w:val="18"/>
              </w:rPr>
              <w:t>ages</w:t>
            </w:r>
          </w:p>
          <w:p w14:paraId="0E0FFF5A" w14:textId="08542358" w:rsidR="004947BF" w:rsidRDefault="00355156" w:rsidP="004947BF">
            <w:pPr>
              <w:rPr>
                <w:rFonts w:cstheme="minorHAnsi"/>
                <w:sz w:val="18"/>
                <w:szCs w:val="18"/>
              </w:rPr>
            </w:pPr>
            <w:r>
              <w:rPr>
                <w:noProof/>
                <w:lang w:eastAsia="en-GB"/>
              </w:rPr>
              <w:drawing>
                <wp:anchor distT="0" distB="0" distL="114300" distR="114300" simplePos="0" relativeHeight="251746304" behindDoc="0" locked="0" layoutInCell="1" allowOverlap="1" wp14:anchorId="77FC9490" wp14:editId="3C70436D">
                  <wp:simplePos x="0" y="0"/>
                  <wp:positionH relativeFrom="column">
                    <wp:posOffset>2398181</wp:posOffset>
                  </wp:positionH>
                  <wp:positionV relativeFrom="paragraph">
                    <wp:posOffset>21211</wp:posOffset>
                  </wp:positionV>
                  <wp:extent cx="979714" cy="929982"/>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79714" cy="929982"/>
                          </a:xfrm>
                          <a:prstGeom prst="rect">
                            <a:avLst/>
                          </a:prstGeom>
                        </pic:spPr>
                      </pic:pic>
                    </a:graphicData>
                  </a:graphic>
                </wp:anchor>
              </w:drawing>
            </w:r>
            <w:r w:rsidR="004947BF" w:rsidRPr="006A48E1">
              <w:rPr>
                <w:rFonts w:cstheme="minorHAnsi"/>
                <w:noProof/>
                <w:color w:val="222222"/>
                <w:sz w:val="18"/>
                <w:szCs w:val="18"/>
                <w:lang w:eastAsia="en-GB"/>
              </w:rPr>
              <w:t>Each class has a Twitter page which is updated regularly. You can see all the exciting things we have been getting up to in school and how hard the children are working. Please follow us to keep updated!</w:t>
            </w:r>
            <w:r w:rsidR="004947BF" w:rsidRPr="006A48E1">
              <w:rPr>
                <w:rFonts w:cstheme="minorHAnsi"/>
                <w:sz w:val="18"/>
                <w:szCs w:val="18"/>
              </w:rPr>
              <w:t xml:space="preserve">  </w:t>
            </w:r>
          </w:p>
          <w:p w14:paraId="569A2DE8" w14:textId="1456E874" w:rsidR="006A48E1" w:rsidRPr="006A48E1" w:rsidRDefault="006A48E1" w:rsidP="004947BF">
            <w:pPr>
              <w:rPr>
                <w:rFonts w:cstheme="minorHAnsi"/>
                <w:sz w:val="18"/>
                <w:szCs w:val="18"/>
              </w:rPr>
            </w:pPr>
          </w:p>
          <w:p w14:paraId="16C3E4C8" w14:textId="77777777" w:rsidR="00617480" w:rsidRPr="006A48E1" w:rsidRDefault="00617480" w:rsidP="00617480">
            <w:pPr>
              <w:rPr>
                <w:sz w:val="18"/>
                <w:szCs w:val="18"/>
              </w:rPr>
            </w:pPr>
            <w:r w:rsidRPr="006A48E1">
              <w:rPr>
                <w:sz w:val="18"/>
                <w:szCs w:val="18"/>
              </w:rPr>
              <w:t>@GatesDoves</w:t>
            </w:r>
          </w:p>
          <w:p w14:paraId="742C9243" w14:textId="77777777" w:rsidR="00617480" w:rsidRPr="006A48E1" w:rsidRDefault="00617480" w:rsidP="00617480">
            <w:pPr>
              <w:rPr>
                <w:sz w:val="18"/>
                <w:szCs w:val="18"/>
              </w:rPr>
            </w:pPr>
            <w:r w:rsidRPr="006A48E1">
              <w:rPr>
                <w:sz w:val="18"/>
                <w:szCs w:val="18"/>
              </w:rPr>
              <w:t>@GatesKingfishers</w:t>
            </w:r>
          </w:p>
          <w:p w14:paraId="6CF40AB9" w14:textId="77777777" w:rsidR="00617480" w:rsidRPr="006A48E1" w:rsidRDefault="00617480" w:rsidP="00617480">
            <w:pPr>
              <w:rPr>
                <w:sz w:val="18"/>
                <w:szCs w:val="18"/>
              </w:rPr>
            </w:pPr>
            <w:r w:rsidRPr="006A48E1">
              <w:rPr>
                <w:sz w:val="18"/>
                <w:szCs w:val="18"/>
              </w:rPr>
              <w:t>@GatesEagles</w:t>
            </w:r>
          </w:p>
          <w:p w14:paraId="694C5B1C" w14:textId="77777777" w:rsidR="00433536" w:rsidRPr="006A48E1" w:rsidRDefault="00433536" w:rsidP="00433536">
            <w:pPr>
              <w:jc w:val="center"/>
              <w:rPr>
                <w:sz w:val="18"/>
                <w:szCs w:val="18"/>
              </w:rPr>
            </w:pPr>
          </w:p>
          <w:p w14:paraId="31501D69" w14:textId="77777777" w:rsidR="003F2D14" w:rsidRPr="006A48E1" w:rsidRDefault="003F2D14" w:rsidP="00ED6F53">
            <w:pPr>
              <w:jc w:val="both"/>
              <w:rPr>
                <w:rFonts w:cstheme="minorHAnsi"/>
                <w:b/>
                <w:sz w:val="18"/>
                <w:szCs w:val="18"/>
              </w:rPr>
            </w:pPr>
          </w:p>
          <w:p w14:paraId="69850F9F" w14:textId="77777777" w:rsidR="00111640" w:rsidRPr="006A48E1" w:rsidRDefault="00111640" w:rsidP="006B7CBD">
            <w:pPr>
              <w:jc w:val="both"/>
              <w:rPr>
                <w:rFonts w:cstheme="minorHAnsi"/>
                <w:sz w:val="18"/>
                <w:szCs w:val="18"/>
              </w:rPr>
            </w:pPr>
          </w:p>
        </w:tc>
      </w:tr>
    </w:tbl>
    <w:p w14:paraId="1B937CF5" w14:textId="379CB41D" w:rsidR="00AC291E" w:rsidRPr="00433536" w:rsidRDefault="00AC291E">
      <w:pPr>
        <w:rPr>
          <w:sz w:val="2"/>
        </w:rPr>
      </w:pPr>
    </w:p>
    <w:sectPr w:rsidR="00AC291E" w:rsidRPr="00433536" w:rsidSect="00433536">
      <w:pgSz w:w="11906" w:h="16838"/>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07686"/>
    <w:multiLevelType w:val="hybridMultilevel"/>
    <w:tmpl w:val="0E2E5E6E"/>
    <w:lvl w:ilvl="0" w:tplc="A1CE03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EA6C9B"/>
    <w:multiLevelType w:val="hybridMultilevel"/>
    <w:tmpl w:val="758AAD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32B2737"/>
    <w:multiLevelType w:val="hybridMultilevel"/>
    <w:tmpl w:val="B48253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CE"/>
    <w:rsid w:val="00003BAA"/>
    <w:rsid w:val="00014AA4"/>
    <w:rsid w:val="00022298"/>
    <w:rsid w:val="0004535F"/>
    <w:rsid w:val="00066749"/>
    <w:rsid w:val="00077768"/>
    <w:rsid w:val="00085051"/>
    <w:rsid w:val="000A628F"/>
    <w:rsid w:val="000A757B"/>
    <w:rsid w:val="000E7AD0"/>
    <w:rsid w:val="000E7CCE"/>
    <w:rsid w:val="000F1E85"/>
    <w:rsid w:val="00111640"/>
    <w:rsid w:val="00164EBE"/>
    <w:rsid w:val="00174068"/>
    <w:rsid w:val="001E0166"/>
    <w:rsid w:val="001E0D5A"/>
    <w:rsid w:val="001E560D"/>
    <w:rsid w:val="001F6241"/>
    <w:rsid w:val="00203007"/>
    <w:rsid w:val="00204969"/>
    <w:rsid w:val="00206CEB"/>
    <w:rsid w:val="00222D9C"/>
    <w:rsid w:val="00224FAA"/>
    <w:rsid w:val="002428C2"/>
    <w:rsid w:val="00260C27"/>
    <w:rsid w:val="00284417"/>
    <w:rsid w:val="00295AEF"/>
    <w:rsid w:val="002D0269"/>
    <w:rsid w:val="002E1C0A"/>
    <w:rsid w:val="002F56D3"/>
    <w:rsid w:val="002F74E9"/>
    <w:rsid w:val="00355156"/>
    <w:rsid w:val="00356A3E"/>
    <w:rsid w:val="003B7533"/>
    <w:rsid w:val="003F2D14"/>
    <w:rsid w:val="003F3CF4"/>
    <w:rsid w:val="003F4825"/>
    <w:rsid w:val="00412E94"/>
    <w:rsid w:val="00415B3E"/>
    <w:rsid w:val="00433536"/>
    <w:rsid w:val="004710E2"/>
    <w:rsid w:val="00487CBC"/>
    <w:rsid w:val="004947BF"/>
    <w:rsid w:val="004966F3"/>
    <w:rsid w:val="004A3FFD"/>
    <w:rsid w:val="004D4B51"/>
    <w:rsid w:val="004D542A"/>
    <w:rsid w:val="004E3997"/>
    <w:rsid w:val="004E5066"/>
    <w:rsid w:val="00505D3C"/>
    <w:rsid w:val="005109B3"/>
    <w:rsid w:val="00522E4F"/>
    <w:rsid w:val="005920C4"/>
    <w:rsid w:val="005B1035"/>
    <w:rsid w:val="005C2791"/>
    <w:rsid w:val="005D2328"/>
    <w:rsid w:val="005E54B6"/>
    <w:rsid w:val="005F2602"/>
    <w:rsid w:val="006104D7"/>
    <w:rsid w:val="006123D9"/>
    <w:rsid w:val="00617480"/>
    <w:rsid w:val="00656917"/>
    <w:rsid w:val="0066373D"/>
    <w:rsid w:val="006823E4"/>
    <w:rsid w:val="0068454D"/>
    <w:rsid w:val="00695648"/>
    <w:rsid w:val="00696F59"/>
    <w:rsid w:val="006A48E1"/>
    <w:rsid w:val="006B7CBD"/>
    <w:rsid w:val="006D6706"/>
    <w:rsid w:val="006D7883"/>
    <w:rsid w:val="006E0BCB"/>
    <w:rsid w:val="00716238"/>
    <w:rsid w:val="00732827"/>
    <w:rsid w:val="00733541"/>
    <w:rsid w:val="0077223B"/>
    <w:rsid w:val="007912B2"/>
    <w:rsid w:val="00827A0C"/>
    <w:rsid w:val="00831231"/>
    <w:rsid w:val="008337F7"/>
    <w:rsid w:val="0086613D"/>
    <w:rsid w:val="008769D0"/>
    <w:rsid w:val="00894103"/>
    <w:rsid w:val="008A48A9"/>
    <w:rsid w:val="008B2291"/>
    <w:rsid w:val="008B3C2E"/>
    <w:rsid w:val="008D0680"/>
    <w:rsid w:val="008E0496"/>
    <w:rsid w:val="008F7F2A"/>
    <w:rsid w:val="0092734C"/>
    <w:rsid w:val="00934C0D"/>
    <w:rsid w:val="009423AD"/>
    <w:rsid w:val="00944723"/>
    <w:rsid w:val="00946A94"/>
    <w:rsid w:val="0095060C"/>
    <w:rsid w:val="0096506A"/>
    <w:rsid w:val="00977099"/>
    <w:rsid w:val="009921B9"/>
    <w:rsid w:val="009B1D6A"/>
    <w:rsid w:val="009D5167"/>
    <w:rsid w:val="00A22380"/>
    <w:rsid w:val="00A27505"/>
    <w:rsid w:val="00A347D0"/>
    <w:rsid w:val="00A53C04"/>
    <w:rsid w:val="00A67995"/>
    <w:rsid w:val="00A91D35"/>
    <w:rsid w:val="00AC291E"/>
    <w:rsid w:val="00AC62E5"/>
    <w:rsid w:val="00AD0588"/>
    <w:rsid w:val="00B177E8"/>
    <w:rsid w:val="00B47996"/>
    <w:rsid w:val="00B54044"/>
    <w:rsid w:val="00B5481C"/>
    <w:rsid w:val="00B6697E"/>
    <w:rsid w:val="00C023FE"/>
    <w:rsid w:val="00C1030C"/>
    <w:rsid w:val="00C17109"/>
    <w:rsid w:val="00C55221"/>
    <w:rsid w:val="00C94059"/>
    <w:rsid w:val="00CF035E"/>
    <w:rsid w:val="00D0344F"/>
    <w:rsid w:val="00D136A6"/>
    <w:rsid w:val="00D56647"/>
    <w:rsid w:val="00DA5566"/>
    <w:rsid w:val="00DC1926"/>
    <w:rsid w:val="00DE0E67"/>
    <w:rsid w:val="00DE6F2A"/>
    <w:rsid w:val="00E11C59"/>
    <w:rsid w:val="00E326D4"/>
    <w:rsid w:val="00E502EB"/>
    <w:rsid w:val="00EA4270"/>
    <w:rsid w:val="00EB5315"/>
    <w:rsid w:val="00EC201F"/>
    <w:rsid w:val="00ED6F53"/>
    <w:rsid w:val="00EF58DE"/>
    <w:rsid w:val="00EF6F3A"/>
    <w:rsid w:val="00F175AA"/>
    <w:rsid w:val="00F36818"/>
    <w:rsid w:val="00F5570D"/>
    <w:rsid w:val="00F60883"/>
    <w:rsid w:val="00F75A73"/>
    <w:rsid w:val="00F85E75"/>
    <w:rsid w:val="00F968EF"/>
    <w:rsid w:val="00FB2F2F"/>
    <w:rsid w:val="00FC0B3D"/>
    <w:rsid w:val="00FD6AD4"/>
    <w:rsid w:val="00FE34EA"/>
    <w:rsid w:val="00FE5C1B"/>
    <w:rsid w:val="00FF3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91E55"/>
  <w15:chartTrackingRefBased/>
  <w15:docId w15:val="{C421EEFC-F4A2-4F46-A164-CAB53919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D9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7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E7C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7CCE"/>
    <w:pPr>
      <w:ind w:left="720"/>
      <w:contextualSpacing/>
    </w:pPr>
  </w:style>
  <w:style w:type="paragraph" w:customStyle="1" w:styleId="Default">
    <w:name w:val="Default"/>
    <w:rsid w:val="00FE5C1B"/>
    <w:pPr>
      <w:autoSpaceDE w:val="0"/>
      <w:autoSpaceDN w:val="0"/>
      <w:adjustRightInd w:val="0"/>
      <w:spacing w:after="0" w:line="240" w:lineRule="auto"/>
    </w:pPr>
    <w:rPr>
      <w:rFonts w:ascii="Calibri" w:eastAsia="Calibri"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2851">
      <w:bodyDiv w:val="1"/>
      <w:marLeft w:val="0"/>
      <w:marRight w:val="0"/>
      <w:marTop w:val="0"/>
      <w:marBottom w:val="0"/>
      <w:divBdr>
        <w:top w:val="none" w:sz="0" w:space="0" w:color="auto"/>
        <w:left w:val="none" w:sz="0" w:space="0" w:color="auto"/>
        <w:bottom w:val="none" w:sz="0" w:space="0" w:color="auto"/>
        <w:right w:val="none" w:sz="0" w:space="0" w:color="auto"/>
      </w:divBdr>
    </w:div>
    <w:div w:id="616179694">
      <w:bodyDiv w:val="1"/>
      <w:marLeft w:val="0"/>
      <w:marRight w:val="0"/>
      <w:marTop w:val="0"/>
      <w:marBottom w:val="0"/>
      <w:divBdr>
        <w:top w:val="none" w:sz="0" w:space="0" w:color="auto"/>
        <w:left w:val="none" w:sz="0" w:space="0" w:color="auto"/>
        <w:bottom w:val="none" w:sz="0" w:space="0" w:color="auto"/>
        <w:right w:val="none" w:sz="0" w:space="0" w:color="auto"/>
      </w:divBdr>
    </w:div>
    <w:div w:id="943029134">
      <w:bodyDiv w:val="1"/>
      <w:marLeft w:val="0"/>
      <w:marRight w:val="0"/>
      <w:marTop w:val="0"/>
      <w:marBottom w:val="0"/>
      <w:divBdr>
        <w:top w:val="none" w:sz="0" w:space="0" w:color="auto"/>
        <w:left w:val="none" w:sz="0" w:space="0" w:color="auto"/>
        <w:bottom w:val="none" w:sz="0" w:space="0" w:color="auto"/>
        <w:right w:val="none" w:sz="0" w:space="0" w:color="auto"/>
      </w:divBdr>
    </w:div>
    <w:div w:id="1460995205">
      <w:bodyDiv w:val="1"/>
      <w:marLeft w:val="0"/>
      <w:marRight w:val="0"/>
      <w:marTop w:val="0"/>
      <w:marBottom w:val="0"/>
      <w:divBdr>
        <w:top w:val="none" w:sz="0" w:space="0" w:color="auto"/>
        <w:left w:val="none" w:sz="0" w:space="0" w:color="auto"/>
        <w:bottom w:val="none" w:sz="0" w:space="0" w:color="auto"/>
        <w:right w:val="none" w:sz="0" w:space="0" w:color="auto"/>
      </w:divBdr>
    </w:div>
    <w:div w:id="164739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freeclipartimage.com/storage/upload/autumn-clip-art/autumn-clip-art-5.png"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Hunt</dc:creator>
  <cp:keywords/>
  <dc:description/>
  <cp:lastModifiedBy>Lauren Fairhurst</cp:lastModifiedBy>
  <cp:revision>10</cp:revision>
  <cp:lastPrinted>2023-09-07T09:26:00Z</cp:lastPrinted>
  <dcterms:created xsi:type="dcterms:W3CDTF">2024-09-02T12:26:00Z</dcterms:created>
  <dcterms:modified xsi:type="dcterms:W3CDTF">2024-09-04T16:36:00Z</dcterms:modified>
</cp:coreProperties>
</file>